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54F" w:rsidRPr="006B554F" w:rsidRDefault="006B554F" w:rsidP="006B554F">
      <w:pPr>
        <w:shd w:val="clear" w:color="auto" w:fill="FFFFFF"/>
        <w:spacing w:line="312" w:lineRule="auto"/>
        <w:jc w:val="right"/>
        <w:rPr>
          <w:rFonts w:ascii="Cambria" w:hAnsi="Cambria"/>
          <w:b/>
          <w:bCs/>
          <w:color w:val="000000"/>
          <w:spacing w:val="-7"/>
          <w:sz w:val="22"/>
          <w:szCs w:val="22"/>
          <w:lang w:val="bg-BG"/>
        </w:rPr>
      </w:pPr>
      <w:r w:rsidRPr="006B554F">
        <w:rPr>
          <w:rFonts w:ascii="Cambria" w:hAnsi="Cambria"/>
          <w:b/>
          <w:bCs/>
          <w:color w:val="000000"/>
          <w:spacing w:val="-7"/>
          <w:sz w:val="22"/>
          <w:szCs w:val="22"/>
          <w:lang w:val="bg-BG"/>
        </w:rPr>
        <w:t>ПРОЕКТ</w:t>
      </w:r>
    </w:p>
    <w:p w:rsidR="00F014E9" w:rsidRPr="003877F9" w:rsidRDefault="00F014E9" w:rsidP="00F014E9">
      <w:pPr>
        <w:shd w:val="clear" w:color="auto" w:fill="FFFFFF"/>
        <w:spacing w:line="312" w:lineRule="auto"/>
        <w:jc w:val="center"/>
        <w:rPr>
          <w:rFonts w:ascii="Times New Roman" w:hAnsi="Times New Roman"/>
          <w:b/>
          <w:bCs/>
          <w:color w:val="000000"/>
          <w:spacing w:val="-7"/>
          <w:szCs w:val="24"/>
          <w:lang w:val="bg-BG"/>
        </w:rPr>
      </w:pPr>
      <w:r w:rsidRPr="003877F9">
        <w:rPr>
          <w:rFonts w:ascii="Times New Roman" w:hAnsi="Times New Roman"/>
          <w:b/>
          <w:bCs/>
          <w:i/>
          <w:color w:val="000000"/>
          <w:spacing w:val="-7"/>
          <w:szCs w:val="24"/>
          <w:lang w:val="bg-BG"/>
        </w:rPr>
        <w:t xml:space="preserve"> </w:t>
      </w:r>
      <w:r w:rsidRPr="003877F9">
        <w:rPr>
          <w:rFonts w:ascii="Times New Roman" w:hAnsi="Times New Roman"/>
          <w:b/>
          <w:bCs/>
          <w:color w:val="000000"/>
          <w:spacing w:val="-7"/>
          <w:szCs w:val="24"/>
          <w:lang w:val="bg-BG"/>
        </w:rPr>
        <w:t>Д О Г О В О Р</w:t>
      </w:r>
    </w:p>
    <w:p w:rsidR="00F014E9" w:rsidRPr="003877F9" w:rsidRDefault="00F014E9" w:rsidP="00F014E9">
      <w:pPr>
        <w:spacing w:line="312" w:lineRule="auto"/>
        <w:jc w:val="center"/>
        <w:rPr>
          <w:rFonts w:ascii="Times New Roman" w:hAnsi="Times New Roman"/>
          <w:szCs w:val="24"/>
          <w:lang w:val="bg-BG"/>
        </w:rPr>
      </w:pP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 xml:space="preserve">Днес, </w:t>
      </w:r>
      <w:r w:rsidRPr="003877F9">
        <w:rPr>
          <w:rFonts w:ascii="Times New Roman" w:hAnsi="Times New Roman"/>
          <w:szCs w:val="24"/>
          <w:highlight w:val="lightGray"/>
          <w:lang w:val="bg-BG"/>
        </w:rPr>
        <w:t>………………201</w:t>
      </w:r>
      <w:r w:rsidR="00C679E7">
        <w:rPr>
          <w:rFonts w:ascii="Times New Roman" w:hAnsi="Times New Roman"/>
          <w:szCs w:val="24"/>
          <w:lang w:val="en-US"/>
        </w:rPr>
        <w:t>8</w:t>
      </w:r>
      <w:r w:rsidRPr="003877F9">
        <w:rPr>
          <w:rFonts w:ascii="Times New Roman" w:hAnsi="Times New Roman"/>
          <w:szCs w:val="24"/>
          <w:lang w:val="bg-BG"/>
        </w:rPr>
        <w:t xml:space="preserve"> г. в гр. Габрово  между:</w:t>
      </w:r>
    </w:p>
    <w:p w:rsidR="00F014E9" w:rsidRPr="003877F9" w:rsidRDefault="00F014E9" w:rsidP="00F014E9">
      <w:pPr>
        <w:spacing w:line="312" w:lineRule="auto"/>
        <w:ind w:firstLine="720"/>
        <w:rPr>
          <w:rFonts w:ascii="Times New Roman" w:hAnsi="Times New Roman"/>
          <w:b/>
          <w:bCs/>
          <w:szCs w:val="24"/>
          <w:lang w:val="bg-BG"/>
        </w:rPr>
      </w:pPr>
      <w:r w:rsidRPr="003877F9">
        <w:rPr>
          <w:rFonts w:ascii="Times New Roman" w:hAnsi="Times New Roman"/>
          <w:szCs w:val="24"/>
          <w:lang w:val="bg-BG"/>
        </w:rPr>
        <w:t xml:space="preserve">1. </w:t>
      </w:r>
      <w:r w:rsidRPr="003877F9">
        <w:rPr>
          <w:rFonts w:ascii="Times New Roman" w:hAnsi="Times New Roman"/>
          <w:b/>
          <w:bCs/>
          <w:szCs w:val="24"/>
          <w:lang w:val="bg-BG"/>
        </w:rPr>
        <w:t xml:space="preserve">Община Габрово, </w:t>
      </w:r>
      <w:r w:rsidRPr="003877F9">
        <w:rPr>
          <w:rFonts w:ascii="Times New Roman" w:hAnsi="Times New Roman"/>
          <w:bCs/>
          <w:szCs w:val="24"/>
          <w:lang w:val="bg-BG"/>
        </w:rPr>
        <w:t>със седалище</w:t>
      </w:r>
      <w:r w:rsidRPr="003877F9">
        <w:rPr>
          <w:rFonts w:ascii="Times New Roman" w:hAnsi="Times New Roman"/>
          <w:b/>
          <w:bCs/>
          <w:szCs w:val="24"/>
          <w:lang w:val="bg-BG"/>
        </w:rPr>
        <w:t xml:space="preserve"> </w:t>
      </w:r>
      <w:r w:rsidRPr="003877F9">
        <w:rPr>
          <w:rFonts w:ascii="Times New Roman" w:hAnsi="Times New Roman"/>
          <w:bCs/>
          <w:szCs w:val="24"/>
          <w:lang w:val="bg-BG"/>
        </w:rPr>
        <w:t>в гр.Габрово и адрес на управление пл. „Възраждане” №3, с ЕИК 000215630, представлявано от Таня Христова</w:t>
      </w:r>
      <w:r w:rsidRPr="003877F9">
        <w:rPr>
          <w:rFonts w:ascii="Times New Roman" w:hAnsi="Times New Roman"/>
          <w:szCs w:val="24"/>
          <w:lang w:val="bg-BG"/>
        </w:rPr>
        <w:t xml:space="preserve">,  наричан по-долу </w:t>
      </w:r>
      <w:r w:rsidRPr="003877F9">
        <w:rPr>
          <w:rFonts w:ascii="Times New Roman" w:hAnsi="Times New Roman"/>
          <w:b/>
          <w:bCs/>
          <w:szCs w:val="24"/>
          <w:lang w:val="bg-BG"/>
        </w:rPr>
        <w:t>ВЪЗЛОЖИТЕЛ</w:t>
      </w:r>
      <w:r w:rsidRPr="003877F9">
        <w:rPr>
          <w:rFonts w:ascii="Times New Roman" w:hAnsi="Times New Roman"/>
          <w:szCs w:val="24"/>
          <w:lang w:val="bg-BG"/>
        </w:rPr>
        <w:t xml:space="preserve">, от една страна </w:t>
      </w: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 xml:space="preserve">и </w:t>
      </w:r>
    </w:p>
    <w:p w:rsidR="006B554F" w:rsidRPr="003877F9" w:rsidRDefault="00F014E9" w:rsidP="000128F3">
      <w:pPr>
        <w:spacing w:line="312" w:lineRule="auto"/>
        <w:ind w:firstLine="720"/>
        <w:rPr>
          <w:rFonts w:ascii="Times New Roman" w:hAnsi="Times New Roman"/>
          <w:szCs w:val="24"/>
          <w:lang w:val="bg-BG"/>
        </w:rPr>
      </w:pPr>
      <w:r w:rsidRPr="003877F9">
        <w:rPr>
          <w:rFonts w:ascii="Times New Roman" w:hAnsi="Times New Roman"/>
          <w:b/>
          <w:bCs/>
          <w:szCs w:val="24"/>
          <w:lang w:val="bg-BG"/>
        </w:rPr>
        <w:t> </w:t>
      </w:r>
      <w:r w:rsidRPr="003877F9">
        <w:rPr>
          <w:rFonts w:ascii="Times New Roman" w:hAnsi="Times New Roman"/>
          <w:szCs w:val="24"/>
          <w:lang w:val="bg-BG"/>
        </w:rPr>
        <w:t>2.</w:t>
      </w:r>
      <w:r w:rsidRPr="003877F9">
        <w:rPr>
          <w:rFonts w:ascii="Times New Roman" w:hAnsi="Times New Roman"/>
          <w:b/>
          <w:bCs/>
          <w:szCs w:val="24"/>
          <w:lang w:val="bg-BG"/>
        </w:rPr>
        <w:t xml:space="preserve"> </w:t>
      </w:r>
      <w:r w:rsidRPr="003877F9">
        <w:rPr>
          <w:rFonts w:ascii="Times New Roman" w:hAnsi="Times New Roman"/>
          <w:b/>
          <w:bCs/>
          <w:szCs w:val="24"/>
          <w:highlight w:val="lightGray"/>
          <w:lang w:val="bg-BG"/>
        </w:rPr>
        <w:t>.....................................</w:t>
      </w:r>
      <w:r w:rsidRPr="003877F9">
        <w:rPr>
          <w:rFonts w:ascii="Times New Roman" w:hAnsi="Times New Roman"/>
          <w:szCs w:val="24"/>
          <w:highlight w:val="lightGray"/>
          <w:lang w:val="bg-BG"/>
        </w:rPr>
        <w:t>,</w:t>
      </w:r>
      <w:r w:rsidRPr="003877F9">
        <w:rPr>
          <w:rFonts w:ascii="Times New Roman" w:hAnsi="Times New Roman"/>
          <w:szCs w:val="24"/>
          <w:lang w:val="bg-BG"/>
        </w:rPr>
        <w:t xml:space="preserve"> , със седалище и адрес на управление:</w:t>
      </w:r>
      <w:r w:rsidR="000128F3">
        <w:rPr>
          <w:rFonts w:ascii="Times New Roman" w:hAnsi="Times New Roman"/>
          <w:szCs w:val="24"/>
          <w:lang w:val="en-US"/>
        </w:rPr>
        <w:t xml:space="preserve"> </w:t>
      </w:r>
      <w:r w:rsidR="000128F3">
        <w:rPr>
          <w:rFonts w:ascii="Times New Roman" w:hAnsi="Times New Roman"/>
          <w:szCs w:val="24"/>
          <w:highlight w:val="lightGray"/>
          <w:lang w:val="bg-BG"/>
        </w:rPr>
        <w:t>............</w:t>
      </w:r>
      <w:r w:rsidR="000128F3">
        <w:rPr>
          <w:rFonts w:ascii="Times New Roman" w:hAnsi="Times New Roman"/>
          <w:szCs w:val="24"/>
          <w:highlight w:val="lightGray"/>
          <w:lang w:val="en-US"/>
        </w:rPr>
        <w:t>.......</w:t>
      </w:r>
      <w:r w:rsidR="000128F3">
        <w:rPr>
          <w:rFonts w:ascii="Times New Roman" w:hAnsi="Times New Roman"/>
          <w:szCs w:val="24"/>
          <w:highlight w:val="lightGray"/>
          <w:lang w:val="bg-BG"/>
        </w:rPr>
        <w:t>.................</w:t>
      </w:r>
      <w:r w:rsidRPr="003877F9">
        <w:rPr>
          <w:rFonts w:ascii="Times New Roman" w:hAnsi="Times New Roman"/>
          <w:szCs w:val="24"/>
          <w:highlight w:val="lightGray"/>
          <w:lang w:val="bg-BG"/>
        </w:rPr>
        <w:t>......</w:t>
      </w:r>
      <w:r w:rsidRPr="003877F9">
        <w:rPr>
          <w:rFonts w:ascii="Times New Roman" w:hAnsi="Times New Roman"/>
          <w:szCs w:val="24"/>
          <w:lang w:val="bg-BG"/>
        </w:rPr>
        <w:t xml:space="preserve">, с ЕИК  </w:t>
      </w:r>
      <w:r w:rsidRPr="003877F9">
        <w:rPr>
          <w:rFonts w:ascii="Times New Roman" w:hAnsi="Times New Roman"/>
          <w:szCs w:val="24"/>
          <w:highlight w:val="lightGray"/>
          <w:lang w:val="bg-BG"/>
        </w:rPr>
        <w:t>..........................................,</w:t>
      </w:r>
      <w:r w:rsidR="000128F3" w:rsidRPr="000128F3">
        <w:rPr>
          <w:rFonts w:ascii="Times New Roman" w:hAnsi="Times New Roman"/>
          <w:szCs w:val="24"/>
          <w:lang w:val="bg-BG"/>
        </w:rPr>
        <w:t xml:space="preserve"> </w:t>
      </w:r>
      <w:r w:rsidR="000128F3" w:rsidRPr="003877F9">
        <w:rPr>
          <w:rFonts w:ascii="Times New Roman" w:hAnsi="Times New Roman"/>
          <w:szCs w:val="24"/>
          <w:lang w:val="bg-BG"/>
        </w:rPr>
        <w:t xml:space="preserve">представлявано  от  </w:t>
      </w:r>
      <w:r w:rsidR="000128F3" w:rsidRPr="003877F9">
        <w:rPr>
          <w:rFonts w:ascii="Times New Roman" w:hAnsi="Times New Roman"/>
          <w:szCs w:val="24"/>
          <w:highlight w:val="lightGray"/>
          <w:lang w:val="bg-BG"/>
        </w:rPr>
        <w:t>...................</w:t>
      </w:r>
      <w:r w:rsidR="000128F3">
        <w:rPr>
          <w:rFonts w:ascii="Times New Roman" w:hAnsi="Times New Roman"/>
          <w:szCs w:val="24"/>
          <w:highlight w:val="lightGray"/>
          <w:lang w:val="en-US"/>
        </w:rPr>
        <w:t>.........................</w:t>
      </w:r>
      <w:r w:rsidR="000128F3" w:rsidRPr="003877F9">
        <w:rPr>
          <w:rFonts w:ascii="Times New Roman" w:hAnsi="Times New Roman"/>
          <w:szCs w:val="24"/>
          <w:highlight w:val="lightGray"/>
          <w:lang w:val="bg-BG"/>
        </w:rPr>
        <w:t>...........</w:t>
      </w:r>
      <w:r w:rsidR="000128F3">
        <w:rPr>
          <w:rFonts w:ascii="Times New Roman" w:hAnsi="Times New Roman"/>
          <w:szCs w:val="24"/>
          <w:lang w:val="en-US"/>
        </w:rPr>
        <w:t xml:space="preserve">, </w:t>
      </w:r>
      <w:r w:rsidRPr="003877F9">
        <w:rPr>
          <w:rFonts w:ascii="Times New Roman" w:hAnsi="Times New Roman"/>
          <w:szCs w:val="24"/>
          <w:lang w:val="bg-BG"/>
        </w:rPr>
        <w:t xml:space="preserve">наричан по-долу </w:t>
      </w:r>
      <w:r w:rsidRPr="003877F9">
        <w:rPr>
          <w:rFonts w:ascii="Times New Roman" w:hAnsi="Times New Roman"/>
          <w:b/>
          <w:bCs/>
          <w:szCs w:val="24"/>
          <w:lang w:val="bg-BG"/>
        </w:rPr>
        <w:t>ЗАСТРАХОВАТЕЛ</w:t>
      </w:r>
      <w:r w:rsidRPr="003877F9">
        <w:rPr>
          <w:rFonts w:ascii="Times New Roman" w:hAnsi="Times New Roman"/>
          <w:szCs w:val="24"/>
          <w:lang w:val="bg-BG"/>
        </w:rPr>
        <w:t xml:space="preserve">, от друга страна, </w:t>
      </w:r>
    </w:p>
    <w:p w:rsidR="006B554F" w:rsidRPr="003877F9" w:rsidRDefault="006B554F" w:rsidP="006B554F">
      <w:pPr>
        <w:ind w:firstLine="708"/>
        <w:jc w:val="both"/>
        <w:rPr>
          <w:rFonts w:ascii="Times New Roman" w:hAnsi="Times New Roman"/>
          <w:szCs w:val="24"/>
          <w:lang w:val="bg-BG"/>
        </w:rPr>
      </w:pPr>
    </w:p>
    <w:p w:rsidR="006B554F" w:rsidRPr="003877F9" w:rsidRDefault="006B554F" w:rsidP="00C676AD">
      <w:pPr>
        <w:jc w:val="center"/>
        <w:rPr>
          <w:rFonts w:ascii="Times New Roman" w:hAnsi="Times New Roman"/>
          <w:b/>
          <w:bCs/>
          <w:iCs/>
          <w:spacing w:val="-6"/>
          <w:w w:val="114"/>
          <w:szCs w:val="24"/>
          <w:lang w:val="bg-BG"/>
        </w:rPr>
      </w:pPr>
      <w:r w:rsidRPr="003877F9">
        <w:rPr>
          <w:rFonts w:ascii="Times New Roman" w:hAnsi="Times New Roman"/>
          <w:szCs w:val="24"/>
          <w:lang w:val="bg-BG"/>
        </w:rPr>
        <w:t xml:space="preserve">на основание чл.194, ал. 1 от ЗОП, във връзка с проведена процедура за възлагане на обществена поръчка чрез събиране на оферти с обява, с предмет: </w:t>
      </w:r>
      <w:proofErr w:type="spellStart"/>
      <w:r w:rsidR="00C676AD">
        <w:rPr>
          <w:rFonts w:ascii="Times New Roman" w:hAnsi="Times New Roman"/>
          <w:b/>
          <w:bCs/>
          <w:szCs w:val="24"/>
        </w:rPr>
        <w:t>Задължителна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застраховка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Гражданска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отговорност</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на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автомобилистите</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за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нуждите</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на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Община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Габрово</w:t>
      </w:r>
      <w:proofErr w:type="spellEnd"/>
      <w:r w:rsidRPr="003877F9">
        <w:rPr>
          <w:rFonts w:ascii="Times New Roman" w:hAnsi="Times New Roman"/>
          <w:b/>
          <w:bCs/>
          <w:szCs w:val="24"/>
          <w:lang w:val="bg-BG"/>
        </w:rPr>
        <w:t xml:space="preserve">, </w:t>
      </w:r>
      <w:r w:rsidRPr="003877F9">
        <w:rPr>
          <w:rFonts w:ascii="Times New Roman" w:hAnsi="Times New Roman"/>
          <w:bCs/>
          <w:szCs w:val="24"/>
          <w:lang w:val="bg-BG"/>
        </w:rPr>
        <w:t>се сключи настоящият договор за следното:</w:t>
      </w:r>
      <w:r w:rsidRPr="003877F9">
        <w:rPr>
          <w:rFonts w:ascii="Times New Roman" w:hAnsi="Times New Roman"/>
          <w:b/>
          <w:bCs/>
          <w:szCs w:val="24"/>
          <w:lang w:val="bg-BG"/>
        </w:rPr>
        <w:t xml:space="preserve"> </w:t>
      </w:r>
    </w:p>
    <w:p w:rsidR="00F014E9" w:rsidRPr="003877F9" w:rsidRDefault="00F014E9" w:rsidP="00F014E9">
      <w:pPr>
        <w:spacing w:line="312" w:lineRule="auto"/>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І. ПРЕДМЕТ НА ДОГОВОРА</w:t>
      </w:r>
    </w:p>
    <w:p w:rsidR="00F014E9" w:rsidRPr="003877F9" w:rsidRDefault="00F014E9" w:rsidP="00B76E7F">
      <w:pPr>
        <w:spacing w:line="312" w:lineRule="auto"/>
        <w:ind w:firstLine="540"/>
        <w:jc w:val="both"/>
        <w:rPr>
          <w:rFonts w:ascii="Times New Roman" w:hAnsi="Times New Roman"/>
          <w:szCs w:val="24"/>
          <w:lang w:val="bg-BG"/>
        </w:rPr>
      </w:pPr>
      <w:r w:rsidRPr="003877F9">
        <w:rPr>
          <w:rFonts w:ascii="Times New Roman" w:hAnsi="Times New Roman"/>
          <w:b/>
          <w:bCs/>
          <w:szCs w:val="24"/>
          <w:lang w:val="bg-BG"/>
        </w:rPr>
        <w:t xml:space="preserve">   </w:t>
      </w:r>
      <w:r w:rsidRPr="003877F9">
        <w:rPr>
          <w:rFonts w:ascii="Times New Roman" w:hAnsi="Times New Roman"/>
          <w:szCs w:val="24"/>
          <w:lang w:val="bg-BG"/>
        </w:rPr>
        <w:t>Чл. 1. /1/</w:t>
      </w:r>
      <w:r w:rsidRPr="003877F9">
        <w:rPr>
          <w:rFonts w:ascii="Times New Roman" w:hAnsi="Times New Roman"/>
          <w:b/>
          <w:bCs/>
          <w:szCs w:val="24"/>
          <w:lang w:val="bg-BG"/>
        </w:rPr>
        <w:t xml:space="preserve"> </w:t>
      </w:r>
      <w:r w:rsidRPr="003877F9">
        <w:rPr>
          <w:rFonts w:ascii="Times New Roman" w:hAnsi="Times New Roman"/>
          <w:szCs w:val="24"/>
          <w:lang w:val="bg-BG"/>
        </w:rPr>
        <w:t xml:space="preserve">Възложителят възлага, а Изпълнителя, чрез застрахователен брокер </w:t>
      </w:r>
      <w:r w:rsidRPr="003877F9">
        <w:rPr>
          <w:rFonts w:ascii="Times New Roman" w:hAnsi="Times New Roman"/>
          <w:szCs w:val="24"/>
          <w:highlight w:val="lightGray"/>
          <w:lang w:val="bg-BG"/>
        </w:rPr>
        <w:t xml:space="preserve"> </w:t>
      </w:r>
      <w:r w:rsidR="006B554F" w:rsidRPr="003877F9">
        <w:rPr>
          <w:rFonts w:ascii="Times New Roman" w:hAnsi="Times New Roman"/>
          <w:szCs w:val="24"/>
          <w:highlight w:val="lightGray"/>
          <w:lang w:val="bg-BG"/>
        </w:rPr>
        <w:t>Марш ЕООД</w:t>
      </w:r>
      <w:r w:rsidRPr="003877F9">
        <w:rPr>
          <w:rFonts w:ascii="Times New Roman" w:hAnsi="Times New Roman"/>
          <w:szCs w:val="24"/>
          <w:highlight w:val="lightGray"/>
          <w:lang w:val="bg-BG"/>
        </w:rPr>
        <w:t>,</w:t>
      </w:r>
      <w:r w:rsidRPr="003877F9">
        <w:rPr>
          <w:rFonts w:ascii="Times New Roman" w:hAnsi="Times New Roman"/>
          <w:szCs w:val="24"/>
          <w:lang w:val="bg-BG"/>
        </w:rPr>
        <w:t xml:space="preserve"> </w:t>
      </w:r>
      <w:r w:rsidR="006B554F" w:rsidRPr="003877F9">
        <w:rPr>
          <w:rFonts w:ascii="Times New Roman" w:hAnsi="Times New Roman"/>
          <w:szCs w:val="24"/>
          <w:lang w:val="bg-BG"/>
        </w:rPr>
        <w:t xml:space="preserve">ЕИК:130404971, </w:t>
      </w:r>
      <w:r w:rsidRPr="003877F9">
        <w:rPr>
          <w:rFonts w:ascii="Times New Roman" w:hAnsi="Times New Roman"/>
          <w:szCs w:val="24"/>
          <w:lang w:val="bg-BG"/>
        </w:rPr>
        <w:t xml:space="preserve">предоставя на Възложителя пълна застрахователна защита по </w:t>
      </w:r>
      <w:proofErr w:type="spellStart"/>
      <w:r w:rsidR="00C676AD">
        <w:rPr>
          <w:rFonts w:ascii="Times New Roman" w:hAnsi="Times New Roman"/>
          <w:b/>
          <w:bCs/>
          <w:szCs w:val="24"/>
        </w:rPr>
        <w:t>Задължителна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застраховка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Гражданска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отговорност</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на</w:t>
      </w:r>
      <w:proofErr w:type="spellEnd"/>
      <w:r w:rsidR="00C676AD">
        <w:rPr>
          <w:rFonts w:ascii="Times New Roman" w:hAnsi="Times New Roman"/>
          <w:b/>
          <w:bCs/>
          <w:szCs w:val="24"/>
        </w:rPr>
        <w:t xml:space="preserve"> </w:t>
      </w:r>
      <w:proofErr w:type="spellStart"/>
      <w:r w:rsidR="00C676AD">
        <w:rPr>
          <w:rFonts w:ascii="Times New Roman" w:hAnsi="Times New Roman"/>
          <w:b/>
          <w:bCs/>
          <w:szCs w:val="24"/>
        </w:rPr>
        <w:t>автомобилистите</w:t>
      </w:r>
      <w:proofErr w:type="spellEnd"/>
      <w:r w:rsidR="00C676AD" w:rsidRPr="00C676AD">
        <w:rPr>
          <w:rFonts w:ascii="Times New Roman" w:hAnsi="Times New Roman"/>
          <w:b/>
          <w:bCs/>
          <w:szCs w:val="24"/>
        </w:rPr>
        <w:t>”</w:t>
      </w:r>
      <w:r w:rsidRPr="00C676AD">
        <w:rPr>
          <w:rFonts w:ascii="Times New Roman" w:hAnsi="Times New Roman"/>
          <w:szCs w:val="24"/>
          <w:lang w:val="bg-BG"/>
        </w:rPr>
        <w:t>.</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/2/ За всеки обект на застраховане и за всеки вид застраховка Изпълнителят издава застрахователни полици в съответствие с </w:t>
      </w:r>
      <w:r w:rsidR="00147486">
        <w:rPr>
          <w:rFonts w:ascii="Times New Roman" w:hAnsi="Times New Roman"/>
          <w:szCs w:val="24"/>
          <w:lang w:val="bg-BG"/>
        </w:rPr>
        <w:t xml:space="preserve">предложението си за изпълнение </w:t>
      </w:r>
      <w:r w:rsidRPr="003877F9">
        <w:rPr>
          <w:rFonts w:ascii="Times New Roman" w:hAnsi="Times New Roman"/>
          <w:szCs w:val="24"/>
          <w:lang w:val="bg-BG"/>
        </w:rPr>
        <w:t xml:space="preserve"> и техническото задание на Възложителя неразделна част от договора, в която се посочват:</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вида и обхвата на застрахователното покритие;</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срока на застраховката (начало и край на застрахователно покритие)</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застрахователните суми и/или лимити на отговорност и начини на определянето</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им;</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застрахователна премия и срокове за изплащането;</w:t>
      </w:r>
    </w:p>
    <w:p w:rsidR="00F014E9" w:rsidRPr="003877F9" w:rsidRDefault="00F014E9" w:rsidP="00B76E7F">
      <w:pPr>
        <w:numPr>
          <w:ilvl w:val="0"/>
          <w:numId w:val="1"/>
        </w:numPr>
        <w:spacing w:line="312" w:lineRule="auto"/>
        <w:jc w:val="both"/>
        <w:rPr>
          <w:rFonts w:ascii="Times New Roman" w:hAnsi="Times New Roman"/>
          <w:szCs w:val="24"/>
          <w:lang w:val="bg-BG"/>
        </w:rPr>
      </w:pPr>
      <w:r w:rsidRPr="003877F9">
        <w:rPr>
          <w:rFonts w:ascii="Times New Roman" w:hAnsi="Times New Roman"/>
          <w:szCs w:val="24"/>
          <w:lang w:val="bg-BG"/>
        </w:rPr>
        <w:t> специални условия.</w:t>
      </w:r>
    </w:p>
    <w:p w:rsidR="00EF5809" w:rsidRPr="003877F9" w:rsidRDefault="00EF5809" w:rsidP="00EF5809">
      <w:pPr>
        <w:spacing w:line="312" w:lineRule="auto"/>
        <w:ind w:firstLine="720"/>
        <w:jc w:val="both"/>
        <w:rPr>
          <w:rFonts w:ascii="Times New Roman" w:hAnsi="Times New Roman"/>
          <w:szCs w:val="24"/>
          <w:lang w:val="bg-BG"/>
        </w:rPr>
      </w:pPr>
      <w:r w:rsidRPr="00C47D27">
        <w:rPr>
          <w:rFonts w:ascii="Times New Roman" w:hAnsi="Times New Roman"/>
          <w:szCs w:val="24"/>
          <w:lang w:val="bg-BG"/>
        </w:rPr>
        <w:t>/3/ При възникнала необходимост Изпълнителят издава застрахователни полици при условията на ал. 2 и за обекти, подлежащи на застраховане и непосочени в техническото задание.</w:t>
      </w:r>
    </w:p>
    <w:p w:rsidR="00EF5809" w:rsidRDefault="00EF5809" w:rsidP="00B76E7F">
      <w:pPr>
        <w:spacing w:line="312" w:lineRule="auto"/>
        <w:ind w:firstLine="720"/>
        <w:jc w:val="both"/>
        <w:rPr>
          <w:rFonts w:ascii="Times New Roman" w:hAnsi="Times New Roman"/>
          <w:szCs w:val="24"/>
          <w:lang w:val="bg-BG"/>
        </w:rPr>
      </w:pP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2. Застраховките ще се извършват с предварителни заявки, подадени от Възложителя.</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lastRenderedPageBreak/>
        <w:t xml:space="preserve">Чл. 3. При промяна на някои от параметрите към съответната застрахователна полица </w:t>
      </w:r>
      <w:r w:rsidR="006B554F" w:rsidRPr="003877F9">
        <w:rPr>
          <w:rFonts w:ascii="Times New Roman" w:hAnsi="Times New Roman"/>
          <w:szCs w:val="24"/>
          <w:lang w:val="bg-BG"/>
        </w:rPr>
        <w:t>Изпълнителят</w:t>
      </w:r>
      <w:r w:rsidRPr="003877F9">
        <w:rPr>
          <w:rFonts w:ascii="Times New Roman" w:hAnsi="Times New Roman"/>
          <w:szCs w:val="24"/>
          <w:lang w:val="bg-BG"/>
        </w:rPr>
        <w:t xml:space="preserve"> издава добавък към основната застрахователна полица.</w:t>
      </w:r>
    </w:p>
    <w:p w:rsidR="00F014E9" w:rsidRPr="003877F9" w:rsidRDefault="00F014E9" w:rsidP="00B76E7F">
      <w:pPr>
        <w:spacing w:line="312" w:lineRule="auto"/>
        <w:ind w:firstLine="720"/>
        <w:jc w:val="both"/>
        <w:rPr>
          <w:rFonts w:ascii="Times New Roman" w:hAnsi="Times New Roman"/>
          <w:szCs w:val="24"/>
          <w:lang w:val="bg-BG"/>
        </w:rPr>
      </w:pPr>
    </w:p>
    <w:p w:rsidR="00F014E9" w:rsidRPr="003877F9" w:rsidRDefault="00F014E9" w:rsidP="00F014E9">
      <w:pPr>
        <w:spacing w:line="312" w:lineRule="auto"/>
        <w:ind w:firstLine="720"/>
        <w:jc w:val="center"/>
        <w:rPr>
          <w:rFonts w:ascii="Times New Roman" w:hAnsi="Times New Roman"/>
          <w:b/>
          <w:bCs/>
          <w:szCs w:val="24"/>
          <w:lang w:val="bg-BG"/>
        </w:rPr>
      </w:pPr>
      <w:r w:rsidRPr="003877F9">
        <w:rPr>
          <w:rFonts w:ascii="Times New Roman" w:hAnsi="Times New Roman"/>
          <w:b/>
          <w:bCs/>
          <w:szCs w:val="24"/>
          <w:lang w:val="bg-BG"/>
        </w:rPr>
        <w:t>II. СРОК НА ДОГОВОРА</w:t>
      </w:r>
    </w:p>
    <w:p w:rsidR="00F014E9" w:rsidRPr="003877F9" w:rsidRDefault="00F014E9" w:rsidP="00147486">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4. /1/ Настоящият договор се сключва за срок от една година и влиза в сила от </w:t>
      </w:r>
      <w:r w:rsidR="001C27AE">
        <w:rPr>
          <w:rFonts w:ascii="Times New Roman" w:hAnsi="Times New Roman"/>
          <w:szCs w:val="24"/>
          <w:lang w:val="bg-BG"/>
        </w:rPr>
        <w:t>датата на неговото подписване</w:t>
      </w:r>
      <w:r w:rsidR="00147486">
        <w:rPr>
          <w:rFonts w:ascii="Times New Roman" w:hAnsi="Times New Roman"/>
          <w:szCs w:val="24"/>
          <w:lang w:val="bg-BG"/>
        </w:rPr>
        <w:t>.</w:t>
      </w:r>
      <w:r w:rsidRPr="003877F9">
        <w:rPr>
          <w:rFonts w:ascii="Times New Roman" w:hAnsi="Times New Roman"/>
          <w:szCs w:val="24"/>
          <w:lang w:val="bg-BG"/>
        </w:rPr>
        <w:t xml:space="preserve"> В случай, че към датата на сключване на настоящия договор има действащи застраховки, то Изпълнителят се задължава да ги поднови за срока на договора след тяхното изтичане.</w:t>
      </w:r>
    </w:p>
    <w:p w:rsidR="00F014E9" w:rsidRPr="003877F9" w:rsidRDefault="00F014E9" w:rsidP="00147486">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/2/ </w:t>
      </w:r>
      <w:r w:rsidR="006B554F" w:rsidRPr="003877F9">
        <w:rPr>
          <w:rFonts w:ascii="Times New Roman" w:hAnsi="Times New Roman"/>
          <w:szCs w:val="24"/>
          <w:lang w:val="bg-BG"/>
        </w:rPr>
        <w:t xml:space="preserve">През срока на настоящия договор Изпълнителят се задължава да предоставя пълно застрахователно покритие за отделните рискове и обекти, както и своевременно да организира и осъществява ликвидацията на настъпилите щети, след заплатена от страна на Възложителя застрахователната премия, описана в Приложение № </w:t>
      </w:r>
      <w:r w:rsidR="00C676AD">
        <w:rPr>
          <w:rFonts w:ascii="Times New Roman" w:hAnsi="Times New Roman"/>
          <w:szCs w:val="24"/>
          <w:lang w:val="bg-BG"/>
        </w:rPr>
        <w:t>3</w:t>
      </w:r>
      <w:bookmarkStart w:id="0" w:name="_GoBack"/>
      <w:bookmarkEnd w:id="0"/>
      <w:r w:rsidR="006B554F" w:rsidRPr="003877F9">
        <w:rPr>
          <w:rFonts w:ascii="Times New Roman" w:hAnsi="Times New Roman"/>
          <w:szCs w:val="24"/>
          <w:lang w:val="bg-BG"/>
        </w:rPr>
        <w:t xml:space="preserve"> „Ценов</w:t>
      </w:r>
      <w:r w:rsidR="003877F9">
        <w:rPr>
          <w:rFonts w:ascii="Times New Roman" w:hAnsi="Times New Roman"/>
          <w:szCs w:val="24"/>
          <w:lang w:val="bg-BG"/>
        </w:rPr>
        <w:t>а оферта</w:t>
      </w:r>
      <w:r w:rsidR="006B554F" w:rsidRPr="003877F9">
        <w:rPr>
          <w:rFonts w:ascii="Times New Roman" w:hAnsi="Times New Roman"/>
          <w:szCs w:val="24"/>
          <w:lang w:val="bg-BG"/>
        </w:rPr>
        <w:t>”, предложена от Изпълнителя - неразделна част от настоящия договор и описана в чл. 5 от настоящия договор</w:t>
      </w:r>
      <w:r w:rsidRPr="003877F9">
        <w:rPr>
          <w:rFonts w:ascii="Times New Roman" w:hAnsi="Times New Roman"/>
          <w:szCs w:val="24"/>
          <w:lang w:val="bg-BG"/>
        </w:rPr>
        <w:t>.</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ind w:firstLine="720"/>
        <w:jc w:val="center"/>
        <w:rPr>
          <w:rFonts w:ascii="Times New Roman" w:hAnsi="Times New Roman"/>
          <w:b/>
          <w:bCs/>
          <w:szCs w:val="24"/>
          <w:lang w:val="bg-BG"/>
        </w:rPr>
      </w:pPr>
      <w:r w:rsidRPr="003877F9">
        <w:rPr>
          <w:rFonts w:ascii="Times New Roman" w:hAnsi="Times New Roman"/>
          <w:b/>
          <w:bCs/>
          <w:szCs w:val="24"/>
          <w:lang w:val="bg-BG"/>
        </w:rPr>
        <w:t>III. ЦЕНА И НАЧИН НА ПЛАЩАНЕ</w:t>
      </w:r>
    </w:p>
    <w:p w:rsidR="00F014E9" w:rsidRPr="003877F9" w:rsidRDefault="00F014E9" w:rsidP="001C27AE">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5. /1/. Застрахователните премии се определят съгласно ценов</w:t>
      </w:r>
      <w:r w:rsidR="003877F9">
        <w:rPr>
          <w:rFonts w:ascii="Times New Roman" w:hAnsi="Times New Roman"/>
          <w:szCs w:val="24"/>
          <w:lang w:val="bg-BG"/>
        </w:rPr>
        <w:t>ата оферта</w:t>
      </w:r>
      <w:r w:rsidRPr="003877F9">
        <w:rPr>
          <w:rFonts w:ascii="Times New Roman" w:hAnsi="Times New Roman"/>
          <w:szCs w:val="24"/>
          <w:lang w:val="bg-BG"/>
        </w:rPr>
        <w:t xml:space="preserve"> на Изпълнителя - неразделна част от настоящия договор, като общият размер на </w:t>
      </w:r>
      <w:r w:rsidR="001C27AE">
        <w:rPr>
          <w:rFonts w:ascii="Times New Roman" w:hAnsi="Times New Roman"/>
          <w:szCs w:val="24"/>
          <w:lang w:val="bg-BG"/>
        </w:rPr>
        <w:t xml:space="preserve">договора е в размер до </w:t>
      </w:r>
      <w:r w:rsidR="00C676AD" w:rsidRPr="00347D58">
        <w:rPr>
          <w:rFonts w:ascii="Times New Roman" w:hAnsi="Times New Roman"/>
          <w:b/>
          <w:color w:val="000000"/>
          <w:szCs w:val="24"/>
          <w:lang w:eastAsia="bg-BG"/>
        </w:rPr>
        <w:t>16 500 /</w:t>
      </w:r>
      <w:proofErr w:type="spellStart"/>
      <w:r w:rsidR="00C676AD" w:rsidRPr="00347D58">
        <w:rPr>
          <w:rFonts w:ascii="Times New Roman" w:hAnsi="Times New Roman"/>
          <w:b/>
          <w:color w:val="000000"/>
          <w:szCs w:val="24"/>
          <w:lang w:eastAsia="bg-BG"/>
        </w:rPr>
        <w:t>шестнадесет</w:t>
      </w:r>
      <w:proofErr w:type="spellEnd"/>
      <w:r w:rsidR="00C676AD" w:rsidRPr="00347D58">
        <w:rPr>
          <w:rFonts w:ascii="Times New Roman" w:hAnsi="Times New Roman"/>
          <w:b/>
          <w:color w:val="000000"/>
          <w:szCs w:val="24"/>
          <w:lang w:eastAsia="bg-BG"/>
        </w:rPr>
        <w:t xml:space="preserve"> </w:t>
      </w:r>
      <w:proofErr w:type="spellStart"/>
      <w:r w:rsidR="00C676AD" w:rsidRPr="00347D58">
        <w:rPr>
          <w:rFonts w:ascii="Times New Roman" w:hAnsi="Times New Roman"/>
          <w:b/>
          <w:color w:val="000000"/>
          <w:szCs w:val="24"/>
          <w:lang w:eastAsia="bg-BG"/>
        </w:rPr>
        <w:t>хиляди</w:t>
      </w:r>
      <w:proofErr w:type="spellEnd"/>
      <w:r w:rsidR="00C676AD" w:rsidRPr="00347D58">
        <w:rPr>
          <w:rFonts w:ascii="Times New Roman" w:hAnsi="Times New Roman"/>
          <w:b/>
          <w:color w:val="000000"/>
          <w:szCs w:val="24"/>
          <w:lang w:eastAsia="bg-BG"/>
        </w:rPr>
        <w:t xml:space="preserve"> и </w:t>
      </w:r>
      <w:proofErr w:type="spellStart"/>
      <w:r w:rsidR="00C676AD" w:rsidRPr="00347D58">
        <w:rPr>
          <w:rFonts w:ascii="Times New Roman" w:hAnsi="Times New Roman"/>
          <w:b/>
          <w:color w:val="000000"/>
          <w:szCs w:val="24"/>
          <w:lang w:eastAsia="bg-BG"/>
        </w:rPr>
        <w:t>петстотин</w:t>
      </w:r>
      <w:proofErr w:type="spellEnd"/>
      <w:r w:rsidR="00C676AD" w:rsidRPr="00347D58">
        <w:rPr>
          <w:rFonts w:ascii="Times New Roman" w:hAnsi="Times New Roman"/>
          <w:b/>
          <w:color w:val="000000"/>
          <w:szCs w:val="24"/>
          <w:lang w:eastAsia="bg-BG"/>
        </w:rPr>
        <w:t xml:space="preserve">/ </w:t>
      </w:r>
      <w:proofErr w:type="spellStart"/>
      <w:r w:rsidR="00C676AD" w:rsidRPr="00347D58">
        <w:rPr>
          <w:rFonts w:ascii="Times New Roman" w:hAnsi="Times New Roman"/>
          <w:b/>
          <w:color w:val="000000"/>
          <w:szCs w:val="24"/>
          <w:lang w:eastAsia="bg-BG"/>
        </w:rPr>
        <w:t>лева</w:t>
      </w:r>
      <w:proofErr w:type="spellEnd"/>
      <w:r w:rsidR="00C676AD">
        <w:rPr>
          <w:rFonts w:ascii="Times New Roman" w:hAnsi="Times New Roman"/>
          <w:b/>
          <w:color w:val="000000"/>
          <w:szCs w:val="24"/>
          <w:lang w:eastAsia="bg-BG"/>
        </w:rPr>
        <w:t xml:space="preserve"> </w:t>
      </w:r>
      <w:r w:rsidR="00C676AD">
        <w:rPr>
          <w:rFonts w:ascii="Times New Roman" w:hAnsi="Times New Roman"/>
          <w:b/>
          <w:color w:val="000000"/>
          <w:szCs w:val="24"/>
          <w:lang w:val="bg-BG" w:eastAsia="bg-BG"/>
        </w:rPr>
        <w:t>без ДДС</w:t>
      </w:r>
      <w:r w:rsidR="00C676AD">
        <w:rPr>
          <w:rFonts w:ascii="Times New Roman" w:hAnsi="Times New Roman"/>
          <w:b/>
          <w:color w:val="000000"/>
          <w:szCs w:val="24"/>
          <w:lang w:eastAsia="bg-BG"/>
        </w:rPr>
        <w:t>.</w:t>
      </w:r>
      <w:r w:rsidR="00C676AD" w:rsidRPr="00EF5809">
        <w:rPr>
          <w:rFonts w:ascii="Times New Roman" w:hAnsi="Times New Roman"/>
          <w:i/>
          <w:szCs w:val="24"/>
          <w:lang w:val="bg-BG"/>
        </w:rPr>
        <w:t xml:space="preserve"> </w:t>
      </w:r>
    </w:p>
    <w:p w:rsidR="00F014E9" w:rsidRPr="003877F9" w:rsidRDefault="00EB5F62" w:rsidP="00EB5F62">
      <w:pPr>
        <w:spacing w:line="312" w:lineRule="auto"/>
        <w:ind w:firstLine="540"/>
        <w:jc w:val="both"/>
        <w:rPr>
          <w:rFonts w:ascii="Times New Roman" w:hAnsi="Times New Roman"/>
          <w:szCs w:val="24"/>
          <w:lang w:val="bg-BG"/>
        </w:rPr>
      </w:pPr>
      <w:r>
        <w:rPr>
          <w:rFonts w:ascii="Times New Roman" w:hAnsi="Times New Roman"/>
          <w:szCs w:val="24"/>
          <w:lang w:val="bg-BG"/>
        </w:rPr>
        <w:t xml:space="preserve">   </w:t>
      </w:r>
      <w:r w:rsidR="00F014E9" w:rsidRPr="003877F9">
        <w:rPr>
          <w:rFonts w:ascii="Times New Roman" w:hAnsi="Times New Roman"/>
          <w:szCs w:val="24"/>
          <w:lang w:val="bg-BG"/>
        </w:rPr>
        <w:t>/2/. В Ценовото предложение, размера на застрахователната премия е с 2 % данък върху застрахователната премия.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/3/. Тази цена включва всички разходи на Изпълнителя по изпълнението на </w:t>
      </w:r>
      <w:r w:rsidR="00EB5F62">
        <w:rPr>
          <w:rFonts w:ascii="Times New Roman" w:hAnsi="Times New Roman"/>
          <w:szCs w:val="24"/>
          <w:lang w:val="bg-BG"/>
        </w:rPr>
        <w:t xml:space="preserve">договора и </w:t>
      </w:r>
      <w:r w:rsidRPr="003877F9">
        <w:rPr>
          <w:rFonts w:ascii="Times New Roman" w:hAnsi="Times New Roman"/>
          <w:szCs w:val="24"/>
          <w:lang w:val="bg-BG"/>
        </w:rPr>
        <w:t xml:space="preserve"> не подлежи на изменения и корекции, освен в предвидените в ЗОП случаи.</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/4/. Всяко плащане се извършва в лева, след издадена от Изпълнителя полица в срок от </w:t>
      </w:r>
      <w:r w:rsidRPr="001C27AE">
        <w:rPr>
          <w:rFonts w:ascii="Times New Roman" w:hAnsi="Times New Roman"/>
          <w:szCs w:val="24"/>
          <w:lang w:val="bg-BG"/>
        </w:rPr>
        <w:t>5(пет</w:t>
      </w:r>
      <w:r w:rsidRPr="003877F9">
        <w:rPr>
          <w:rFonts w:ascii="Times New Roman" w:hAnsi="Times New Roman"/>
          <w:szCs w:val="24"/>
          <w:lang w:val="bg-BG"/>
        </w:rPr>
        <w:t xml:space="preserve"> работни дни) по следната сметка:</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IBAN сметка                                                     </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BIC код на банката            </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Банка:                                                               </w:t>
      </w:r>
    </w:p>
    <w:p w:rsidR="00F014E9" w:rsidRPr="001C27AE"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 xml:space="preserve">Адрес: град/клон/офис:                </w:t>
      </w:r>
    </w:p>
    <w:p w:rsidR="00F014E9" w:rsidRPr="003877F9" w:rsidRDefault="00F014E9" w:rsidP="00EB5F62">
      <w:pPr>
        <w:spacing w:line="312" w:lineRule="auto"/>
        <w:ind w:firstLine="720"/>
        <w:jc w:val="both"/>
        <w:rPr>
          <w:rFonts w:ascii="Times New Roman" w:hAnsi="Times New Roman"/>
          <w:szCs w:val="24"/>
          <w:lang w:val="bg-BG"/>
        </w:rPr>
      </w:pPr>
      <w:r w:rsidRPr="001C27AE">
        <w:rPr>
          <w:rFonts w:ascii="Times New Roman" w:hAnsi="Times New Roman"/>
          <w:szCs w:val="24"/>
          <w:lang w:val="bg-BG"/>
        </w:rPr>
        <w:t>/5/. Авансово плащане не се допуска.</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IV. ЗАСТРАХОВАТЕЛНО ПОКРИТИЕ</w:t>
      </w: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Чл. 6  Застрахователното покритие на застраховк</w:t>
      </w:r>
      <w:r w:rsidR="001C27AE">
        <w:rPr>
          <w:rFonts w:ascii="Times New Roman" w:hAnsi="Times New Roman"/>
          <w:szCs w:val="24"/>
          <w:lang w:val="bg-BG"/>
        </w:rPr>
        <w:t xml:space="preserve">ата </w:t>
      </w:r>
      <w:r w:rsidRPr="003877F9">
        <w:rPr>
          <w:rFonts w:ascii="Times New Roman" w:hAnsi="Times New Roman"/>
          <w:szCs w:val="24"/>
          <w:lang w:val="bg-BG"/>
        </w:rPr>
        <w:t>е както следва:</w:t>
      </w:r>
    </w:p>
    <w:p w:rsidR="00F014E9" w:rsidRPr="003877F9" w:rsidRDefault="00F014E9" w:rsidP="00F014E9">
      <w:pPr>
        <w:spacing w:line="312" w:lineRule="auto"/>
        <w:ind w:firstLine="720"/>
        <w:rPr>
          <w:rFonts w:ascii="Times New Roman" w:hAnsi="Times New Roman"/>
          <w:szCs w:val="24"/>
          <w:lang w:val="bg-BG"/>
        </w:rPr>
      </w:pPr>
      <w:r w:rsidRPr="003877F9">
        <w:rPr>
          <w:rFonts w:ascii="Times New Roman" w:hAnsi="Times New Roman"/>
          <w:szCs w:val="24"/>
          <w:lang w:val="bg-BG"/>
        </w:rPr>
        <w:t xml:space="preserve">1. </w:t>
      </w:r>
      <w:r w:rsidR="001C27AE">
        <w:rPr>
          <w:rFonts w:ascii="Times New Roman" w:hAnsi="Times New Roman"/>
          <w:szCs w:val="24"/>
          <w:lang w:val="bg-BG"/>
        </w:rPr>
        <w:t>……………………………………………………………………………….</w:t>
      </w:r>
    </w:p>
    <w:p w:rsidR="00F014E9" w:rsidRDefault="00F014E9" w:rsidP="00F014E9">
      <w:pPr>
        <w:spacing w:line="312" w:lineRule="auto"/>
        <w:rPr>
          <w:rFonts w:ascii="Times New Roman" w:hAnsi="Times New Roman"/>
          <w:szCs w:val="24"/>
          <w:lang w:val="bg-BG"/>
        </w:rPr>
      </w:pPr>
    </w:p>
    <w:p w:rsidR="00EB5F62" w:rsidRDefault="00EB5F62" w:rsidP="00F014E9">
      <w:pPr>
        <w:spacing w:line="312" w:lineRule="auto"/>
        <w:rPr>
          <w:rFonts w:ascii="Times New Roman" w:hAnsi="Times New Roman"/>
          <w:szCs w:val="24"/>
          <w:lang w:val="bg-BG"/>
        </w:rPr>
      </w:pPr>
    </w:p>
    <w:p w:rsidR="00EB5F62" w:rsidRDefault="00EB5F62" w:rsidP="00F014E9">
      <w:pPr>
        <w:spacing w:line="312" w:lineRule="auto"/>
        <w:rPr>
          <w:rFonts w:ascii="Times New Roman" w:hAnsi="Times New Roman"/>
          <w:szCs w:val="24"/>
          <w:lang w:val="bg-BG"/>
        </w:rPr>
      </w:pPr>
    </w:p>
    <w:p w:rsidR="00EB5F62" w:rsidRPr="003877F9" w:rsidRDefault="00EB5F62" w:rsidP="00EB5F62">
      <w:pPr>
        <w:spacing w:line="312" w:lineRule="auto"/>
        <w:jc w:val="both"/>
        <w:rPr>
          <w:rFonts w:ascii="Times New Roman" w:hAnsi="Times New Roman"/>
          <w:szCs w:val="24"/>
          <w:lang w:val="bg-BG"/>
        </w:rPr>
      </w:pPr>
    </w:p>
    <w:p w:rsidR="00F014E9" w:rsidRPr="003877F9" w:rsidRDefault="00EB5F62" w:rsidP="00EB5F62">
      <w:pPr>
        <w:spacing w:line="312" w:lineRule="auto"/>
        <w:jc w:val="both"/>
        <w:rPr>
          <w:rFonts w:ascii="Times New Roman" w:hAnsi="Times New Roman"/>
          <w:b/>
          <w:bCs/>
          <w:szCs w:val="24"/>
          <w:lang w:val="bg-BG"/>
        </w:rPr>
      </w:pPr>
      <w:r>
        <w:rPr>
          <w:rFonts w:ascii="Times New Roman" w:hAnsi="Times New Roman"/>
          <w:b/>
          <w:bCs/>
          <w:szCs w:val="24"/>
          <w:lang w:val="bg-BG"/>
        </w:rPr>
        <w:t xml:space="preserve">                                    </w:t>
      </w:r>
      <w:r w:rsidR="00F014E9" w:rsidRPr="003877F9">
        <w:rPr>
          <w:rFonts w:ascii="Times New Roman" w:hAnsi="Times New Roman"/>
          <w:b/>
          <w:bCs/>
          <w:szCs w:val="24"/>
          <w:lang w:val="bg-BG"/>
        </w:rPr>
        <w:t>V. ПРАВА И ЗАДЪЛЖЕНИЯ НА ВЪЗЛОЖИТЕЛЯ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7. Възложителят е длъжен да заплаща на Изпълнителя в срок стойността на издадените застраховки, по реда и условията на раздел III.</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8. Възложителят подава на Изпълнителя писмена заявка за необходимите застраховки.</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9. Възложителят има право да контролира изпълнението на поетите от изпълнителя договорни задължения. Указанията на възложителя в изпълнение на това му правомощие са задължителни за изпълнителя, доколкото не пречат на неговата самостоятелност и не излизат извън рамките на договореното.</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VI. ПРАВА И ЗАДЪЛЖЕНИЯ НА ИЗПЪЛНИТЕЛЯ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10. Изпълнителят се задължава при настъпване на застрахователното събитие да заплати застрахователното обезщетение съгласно лимита на съответната застраховка.</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11. Изпълнителят се задължава безусловно да встъпи в правата на застрахования във всички бъдещи съдебни и административни дела заведени срещу Възложителя, във връзка с настъпили застрахователни събития.</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12</w:t>
      </w:r>
      <w:r w:rsidRPr="003877F9">
        <w:rPr>
          <w:rFonts w:ascii="Times New Roman" w:hAnsi="Times New Roman"/>
          <w:b/>
          <w:bCs/>
          <w:szCs w:val="24"/>
          <w:lang w:val="bg-BG"/>
        </w:rPr>
        <w:t xml:space="preserve">. </w:t>
      </w:r>
      <w:r w:rsidRPr="003877F9">
        <w:rPr>
          <w:rFonts w:ascii="Times New Roman" w:hAnsi="Times New Roman"/>
          <w:szCs w:val="24"/>
          <w:lang w:val="bg-BG"/>
        </w:rPr>
        <w:t>Изпълнителят е длъжен да прави оглед на щетите по всички видове застраховки.</w:t>
      </w:r>
    </w:p>
    <w:p w:rsidR="00F014E9" w:rsidRPr="003877F9" w:rsidRDefault="00F014E9" w:rsidP="00EB5F62">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13. Изпълнителят има право да получи застрахователната премия уговорена чл. 5 от настоящия договор.</w:t>
      </w:r>
    </w:p>
    <w:p w:rsidR="00F014E9" w:rsidRPr="003877F9" w:rsidRDefault="00F014E9" w:rsidP="00F014E9">
      <w:pPr>
        <w:spacing w:line="312" w:lineRule="auto"/>
        <w:ind w:firstLine="720"/>
        <w:rPr>
          <w:rFonts w:ascii="Times New Roman" w:hAnsi="Times New Roman"/>
          <w:szCs w:val="24"/>
          <w:lang w:val="bg-BG"/>
        </w:rPr>
      </w:pPr>
    </w:p>
    <w:p w:rsidR="00F014E9" w:rsidRPr="003877F9" w:rsidRDefault="00F014E9" w:rsidP="00F014E9">
      <w:pPr>
        <w:spacing w:line="312" w:lineRule="auto"/>
        <w:jc w:val="center"/>
        <w:rPr>
          <w:rFonts w:ascii="Times New Roman" w:hAnsi="Times New Roman"/>
          <w:b/>
          <w:bCs/>
          <w:szCs w:val="24"/>
          <w:lang w:val="bg-BG"/>
        </w:rPr>
      </w:pPr>
      <w:r w:rsidRPr="003877F9">
        <w:rPr>
          <w:rFonts w:ascii="Times New Roman" w:hAnsi="Times New Roman"/>
          <w:b/>
          <w:bCs/>
          <w:szCs w:val="24"/>
          <w:lang w:val="bg-BG"/>
        </w:rPr>
        <w:t>VII. ПРЕКРАТЯВАНЕ НА ДОГОВОРА</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w:t>
      </w:r>
      <w:r w:rsidR="00783ADA" w:rsidRPr="003877F9">
        <w:rPr>
          <w:rFonts w:ascii="Times New Roman" w:hAnsi="Times New Roman"/>
          <w:szCs w:val="24"/>
          <w:lang w:val="bg-BG"/>
        </w:rPr>
        <w:t>4</w:t>
      </w:r>
      <w:r w:rsidRPr="003877F9">
        <w:rPr>
          <w:rFonts w:ascii="Times New Roman" w:hAnsi="Times New Roman"/>
          <w:szCs w:val="24"/>
          <w:lang w:val="bg-BG"/>
        </w:rPr>
        <w:t>. Настоящият договор се прекратява:</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с изтичане на уговорения срок;</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по взаимно съгласие между страните, изразено писмено;</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едностранно от изправната страна с десет дневно писмено предизвестие.</w:t>
      </w:r>
    </w:p>
    <w:p w:rsidR="00F014E9" w:rsidRPr="003877F9" w:rsidRDefault="00F014E9" w:rsidP="00B76E7F">
      <w:pPr>
        <w:numPr>
          <w:ilvl w:val="0"/>
          <w:numId w:val="2"/>
        </w:numPr>
        <w:spacing w:line="312" w:lineRule="auto"/>
        <w:jc w:val="both"/>
        <w:rPr>
          <w:rFonts w:ascii="Times New Roman" w:hAnsi="Times New Roman"/>
          <w:szCs w:val="24"/>
          <w:lang w:val="bg-BG"/>
        </w:rPr>
      </w:pPr>
      <w:r w:rsidRPr="003877F9">
        <w:rPr>
          <w:rFonts w:ascii="Times New Roman" w:hAnsi="Times New Roman"/>
          <w:szCs w:val="24"/>
          <w:lang w:val="bg-BG"/>
        </w:rPr>
        <w:t> едностранно от Възложителя:</w:t>
      </w:r>
      <w:r w:rsidR="00EB5F62">
        <w:rPr>
          <w:rFonts w:ascii="Times New Roman" w:hAnsi="Times New Roman"/>
          <w:szCs w:val="24"/>
          <w:lang w:val="bg-BG"/>
        </w:rPr>
        <w:t xml:space="preserve"> </w:t>
      </w:r>
    </w:p>
    <w:p w:rsidR="00F014E9" w:rsidRPr="003877F9" w:rsidRDefault="00F014E9" w:rsidP="00B76E7F">
      <w:pPr>
        <w:numPr>
          <w:ilvl w:val="0"/>
          <w:numId w:val="3"/>
        </w:numPr>
        <w:spacing w:line="312" w:lineRule="auto"/>
        <w:jc w:val="both"/>
        <w:rPr>
          <w:rFonts w:ascii="Times New Roman" w:hAnsi="Times New Roman"/>
          <w:szCs w:val="24"/>
          <w:lang w:val="bg-BG"/>
        </w:rPr>
      </w:pPr>
      <w:r w:rsidRPr="003877F9">
        <w:rPr>
          <w:rFonts w:ascii="Times New Roman" w:hAnsi="Times New Roman"/>
          <w:szCs w:val="24"/>
          <w:lang w:val="bg-BG"/>
        </w:rPr>
        <w:t> при некачествено, лошо или ненавременно изпълнение от страна на Изпълнителя, установено с протокол от Възложителя с десет дневно писмено предизвестие.</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w:t>
      </w:r>
      <w:r w:rsidR="00783ADA" w:rsidRPr="003877F9">
        <w:rPr>
          <w:rFonts w:ascii="Times New Roman" w:hAnsi="Times New Roman"/>
          <w:szCs w:val="24"/>
          <w:lang w:val="bg-BG"/>
        </w:rPr>
        <w:t>5</w:t>
      </w:r>
      <w:r w:rsidRPr="003877F9">
        <w:rPr>
          <w:rFonts w:ascii="Times New Roman" w:hAnsi="Times New Roman"/>
          <w:szCs w:val="24"/>
          <w:lang w:val="bg-BG"/>
        </w:rPr>
        <w:t>. Възложителят може да прекрати договора, ако в резултат на обстоятелства, възникнали след сключването му, не е в състояние да изпълни своите задължения.</w:t>
      </w:r>
    </w:p>
    <w:p w:rsidR="00F014E9" w:rsidRPr="003877F9" w:rsidRDefault="00F014E9" w:rsidP="00B76E7F">
      <w:pPr>
        <w:spacing w:line="312" w:lineRule="auto"/>
        <w:ind w:firstLine="720"/>
        <w:jc w:val="both"/>
        <w:rPr>
          <w:rFonts w:ascii="Times New Roman" w:hAnsi="Times New Roman"/>
          <w:szCs w:val="24"/>
          <w:lang w:val="bg-BG"/>
        </w:rPr>
      </w:pPr>
    </w:p>
    <w:p w:rsidR="00F014E9" w:rsidRPr="003877F9" w:rsidRDefault="00B76E7F" w:rsidP="00B76E7F">
      <w:pPr>
        <w:spacing w:line="312" w:lineRule="auto"/>
        <w:jc w:val="both"/>
        <w:rPr>
          <w:rFonts w:ascii="Times New Roman" w:hAnsi="Times New Roman"/>
          <w:b/>
          <w:bCs/>
          <w:szCs w:val="24"/>
          <w:lang w:val="bg-BG"/>
        </w:rPr>
      </w:pPr>
      <w:r>
        <w:rPr>
          <w:rFonts w:ascii="Times New Roman" w:hAnsi="Times New Roman"/>
          <w:b/>
          <w:bCs/>
          <w:szCs w:val="24"/>
          <w:lang w:val="bg-BG"/>
        </w:rPr>
        <w:t xml:space="preserve">                                               </w:t>
      </w:r>
      <w:r w:rsidR="00F014E9" w:rsidRPr="003877F9">
        <w:rPr>
          <w:rFonts w:ascii="Times New Roman" w:hAnsi="Times New Roman"/>
          <w:b/>
          <w:bCs/>
          <w:szCs w:val="24"/>
          <w:lang w:val="bg-BG"/>
        </w:rPr>
        <w:t>IX. ЗАКЛЮЧИТЕЛНИ РАЗПОРЕДБИ</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Чл. 1</w:t>
      </w:r>
      <w:r w:rsidR="00783ADA" w:rsidRPr="003877F9">
        <w:rPr>
          <w:rFonts w:ascii="Times New Roman" w:hAnsi="Times New Roman"/>
          <w:szCs w:val="24"/>
          <w:lang w:val="bg-BG"/>
        </w:rPr>
        <w:t>6</w:t>
      </w:r>
      <w:r w:rsidRPr="003877F9">
        <w:rPr>
          <w:rFonts w:ascii="Times New Roman" w:hAnsi="Times New Roman"/>
          <w:szCs w:val="24"/>
          <w:lang w:val="bg-BG"/>
        </w:rPr>
        <w:t>. Този договор подлежи на изменение или допълнение</w:t>
      </w:r>
      <w:r w:rsidR="00EB5F62">
        <w:rPr>
          <w:rFonts w:ascii="Times New Roman" w:hAnsi="Times New Roman"/>
          <w:szCs w:val="24"/>
          <w:lang w:val="bg-BG"/>
        </w:rPr>
        <w:t xml:space="preserve"> при условията на чл.116 от ЗОП.</w:t>
      </w:r>
    </w:p>
    <w:p w:rsidR="003877F9" w:rsidRPr="003877F9" w:rsidRDefault="003877F9" w:rsidP="00B76E7F">
      <w:pPr>
        <w:spacing w:line="312" w:lineRule="auto"/>
        <w:ind w:firstLine="720"/>
        <w:jc w:val="both"/>
        <w:rPr>
          <w:rFonts w:ascii="Times New Roman" w:hAnsi="Times New Roman"/>
          <w:szCs w:val="24"/>
          <w:lang w:val="bg-BG"/>
        </w:rPr>
      </w:pP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lastRenderedPageBreak/>
        <w:t>Чл. 1</w:t>
      </w:r>
      <w:r w:rsidR="00783ADA" w:rsidRPr="003877F9">
        <w:rPr>
          <w:rFonts w:ascii="Times New Roman" w:hAnsi="Times New Roman"/>
          <w:szCs w:val="24"/>
          <w:lang w:val="bg-BG"/>
        </w:rPr>
        <w:t>7</w:t>
      </w:r>
      <w:r w:rsidRPr="003877F9">
        <w:rPr>
          <w:rFonts w:ascii="Times New Roman" w:hAnsi="Times New Roman"/>
          <w:szCs w:val="24"/>
          <w:lang w:val="bg-BG"/>
        </w:rPr>
        <w:t>. Всички съобщения и уведомления между страните, във връзка с изпълнението на настоящия договор ще се извършват в писмена форма.</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w:t>
      </w:r>
      <w:r w:rsidR="00783ADA" w:rsidRPr="003877F9">
        <w:rPr>
          <w:rFonts w:ascii="Times New Roman" w:hAnsi="Times New Roman"/>
          <w:szCs w:val="24"/>
          <w:lang w:val="bg-BG"/>
        </w:rPr>
        <w:t>18</w:t>
      </w:r>
      <w:r w:rsidRPr="003877F9">
        <w:rPr>
          <w:rFonts w:ascii="Times New Roman" w:hAnsi="Times New Roman"/>
          <w:szCs w:val="24"/>
          <w:lang w:val="bg-BG"/>
        </w:rPr>
        <w:t>. За неуредените в настоящия договор въпроси се прилагат разпоредбите на българското законодателство.</w:t>
      </w: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w:t>
      </w:r>
      <w:r w:rsidR="00783ADA" w:rsidRPr="003877F9">
        <w:rPr>
          <w:rFonts w:ascii="Times New Roman" w:hAnsi="Times New Roman"/>
          <w:szCs w:val="24"/>
          <w:lang w:val="bg-BG"/>
        </w:rPr>
        <w:t>19</w:t>
      </w:r>
      <w:r w:rsidRPr="003877F9">
        <w:rPr>
          <w:rFonts w:ascii="Times New Roman" w:hAnsi="Times New Roman"/>
          <w:szCs w:val="24"/>
          <w:lang w:val="bg-BG"/>
        </w:rPr>
        <w:t xml:space="preserve">. Възникналите спорове по приложението на настоящия договор се уреждат чрез преговори между страните, а при непостигане на съгласие Съгласно законодателството в Република България. На основание чл. 117, ал.2 от ГПК страните се споразумяват, че при възникнал имуществен спор по изпълнението на настоящия договор същият ще се разглежда, като първа инстанция, пред  от Районен съд гр.Габрово, съответно Окръжен съд гр.Габрово. </w:t>
      </w:r>
    </w:p>
    <w:p w:rsidR="00F014E9" w:rsidRPr="003877F9" w:rsidRDefault="00F014E9" w:rsidP="00B76E7F">
      <w:pPr>
        <w:spacing w:line="312" w:lineRule="auto"/>
        <w:ind w:firstLine="720"/>
        <w:jc w:val="both"/>
        <w:rPr>
          <w:rFonts w:ascii="Times New Roman" w:hAnsi="Times New Roman"/>
          <w:szCs w:val="24"/>
          <w:lang w:val="bg-BG"/>
        </w:rPr>
      </w:pPr>
    </w:p>
    <w:p w:rsidR="00F014E9" w:rsidRPr="003877F9" w:rsidRDefault="00F014E9" w:rsidP="00B76E7F">
      <w:pPr>
        <w:spacing w:line="312" w:lineRule="auto"/>
        <w:ind w:firstLine="720"/>
        <w:jc w:val="both"/>
        <w:rPr>
          <w:rFonts w:ascii="Times New Roman" w:hAnsi="Times New Roman"/>
          <w:szCs w:val="24"/>
          <w:lang w:val="bg-BG"/>
        </w:rPr>
      </w:pPr>
      <w:r w:rsidRPr="003877F9">
        <w:rPr>
          <w:rFonts w:ascii="Times New Roman" w:hAnsi="Times New Roman"/>
          <w:szCs w:val="24"/>
          <w:lang w:val="bg-BG"/>
        </w:rPr>
        <w:t xml:space="preserve">Чл. </w:t>
      </w:r>
      <w:r w:rsidR="00783ADA" w:rsidRPr="003877F9">
        <w:rPr>
          <w:rFonts w:ascii="Times New Roman" w:hAnsi="Times New Roman"/>
          <w:szCs w:val="24"/>
          <w:lang w:val="bg-BG"/>
        </w:rPr>
        <w:t>20</w:t>
      </w:r>
      <w:r w:rsidRPr="003877F9">
        <w:rPr>
          <w:rFonts w:ascii="Times New Roman" w:hAnsi="Times New Roman"/>
          <w:szCs w:val="24"/>
          <w:lang w:val="bg-BG"/>
        </w:rPr>
        <w:t>. Като неразделна част от този договор са следните приложения:</w:t>
      </w:r>
    </w:p>
    <w:p w:rsidR="00F014E9" w:rsidRPr="003877F9" w:rsidRDefault="00FF017F" w:rsidP="00B76E7F">
      <w:pPr>
        <w:numPr>
          <w:ilvl w:val="0"/>
          <w:numId w:val="4"/>
        </w:numPr>
        <w:spacing w:line="312" w:lineRule="auto"/>
        <w:jc w:val="both"/>
        <w:rPr>
          <w:rFonts w:ascii="Times New Roman" w:hAnsi="Times New Roman"/>
          <w:szCs w:val="24"/>
          <w:highlight w:val="lightGray"/>
          <w:lang w:val="bg-BG"/>
        </w:rPr>
      </w:pPr>
      <w:r w:rsidRPr="003877F9">
        <w:rPr>
          <w:rFonts w:ascii="Times New Roman" w:hAnsi="Times New Roman"/>
          <w:szCs w:val="24"/>
          <w:highlight w:val="lightGray"/>
          <w:lang w:val="bg-BG"/>
        </w:rPr>
        <w:t>Приложение №</w:t>
      </w:r>
      <w:r w:rsidR="00F014E9" w:rsidRPr="003877F9">
        <w:rPr>
          <w:rFonts w:ascii="Times New Roman" w:hAnsi="Times New Roman"/>
          <w:szCs w:val="24"/>
          <w:highlight w:val="lightGray"/>
          <w:lang w:val="bg-BG"/>
        </w:rPr>
        <w:t xml:space="preserve">1- </w:t>
      </w:r>
      <w:r w:rsidR="00783ADA" w:rsidRPr="003877F9">
        <w:rPr>
          <w:rFonts w:ascii="Times New Roman" w:hAnsi="Times New Roman"/>
          <w:szCs w:val="24"/>
          <w:highlight w:val="lightGray"/>
          <w:lang w:val="bg-BG"/>
        </w:rPr>
        <w:t>Техническата спецификация</w:t>
      </w:r>
      <w:r w:rsidR="00F014E9" w:rsidRPr="003877F9">
        <w:rPr>
          <w:rFonts w:ascii="Times New Roman" w:hAnsi="Times New Roman"/>
          <w:szCs w:val="24"/>
          <w:highlight w:val="lightGray"/>
          <w:lang w:val="bg-BG"/>
        </w:rPr>
        <w:t xml:space="preserve"> на възложителя </w:t>
      </w:r>
    </w:p>
    <w:p w:rsidR="00F014E9" w:rsidRPr="003877F9" w:rsidRDefault="00F014E9" w:rsidP="00B76E7F">
      <w:pPr>
        <w:numPr>
          <w:ilvl w:val="0"/>
          <w:numId w:val="4"/>
        </w:numPr>
        <w:spacing w:line="312" w:lineRule="auto"/>
        <w:jc w:val="both"/>
        <w:rPr>
          <w:rFonts w:ascii="Times New Roman" w:hAnsi="Times New Roman"/>
          <w:szCs w:val="24"/>
          <w:highlight w:val="lightGray"/>
          <w:lang w:val="bg-BG"/>
        </w:rPr>
      </w:pPr>
      <w:r w:rsidRPr="003877F9">
        <w:rPr>
          <w:rFonts w:ascii="Times New Roman" w:hAnsi="Times New Roman"/>
          <w:szCs w:val="24"/>
          <w:highlight w:val="lightGray"/>
          <w:lang w:val="bg-BG"/>
        </w:rPr>
        <w:t>Прилож</w:t>
      </w:r>
      <w:r w:rsidR="00FF017F" w:rsidRPr="003877F9">
        <w:rPr>
          <w:rFonts w:ascii="Times New Roman" w:hAnsi="Times New Roman"/>
          <w:szCs w:val="24"/>
          <w:highlight w:val="lightGray"/>
          <w:lang w:val="bg-BG"/>
        </w:rPr>
        <w:t>ение №</w:t>
      </w:r>
      <w:r w:rsidR="00783ADA" w:rsidRPr="003877F9">
        <w:rPr>
          <w:rFonts w:ascii="Times New Roman" w:hAnsi="Times New Roman"/>
          <w:szCs w:val="24"/>
          <w:highlight w:val="lightGray"/>
          <w:lang w:val="bg-BG"/>
        </w:rPr>
        <w:t xml:space="preserve">2- </w:t>
      </w:r>
      <w:r w:rsidR="003877F9" w:rsidRPr="003877F9">
        <w:rPr>
          <w:rFonts w:ascii="Times New Roman" w:hAnsi="Times New Roman"/>
          <w:szCs w:val="24"/>
          <w:highlight w:val="lightGray"/>
          <w:lang w:val="bg-BG"/>
        </w:rPr>
        <w:t>П</w:t>
      </w:r>
      <w:r w:rsidR="00783ADA" w:rsidRPr="003877F9">
        <w:rPr>
          <w:rFonts w:ascii="Times New Roman" w:hAnsi="Times New Roman"/>
          <w:szCs w:val="24"/>
          <w:highlight w:val="lightGray"/>
          <w:lang w:val="bg-BG"/>
        </w:rPr>
        <w:t>редложени</w:t>
      </w:r>
      <w:r w:rsidR="003877F9" w:rsidRPr="003877F9">
        <w:rPr>
          <w:rFonts w:ascii="Times New Roman" w:hAnsi="Times New Roman"/>
          <w:szCs w:val="24"/>
          <w:highlight w:val="lightGray"/>
          <w:lang w:val="bg-BG"/>
        </w:rPr>
        <w:t>е за изпълнение</w:t>
      </w:r>
      <w:r w:rsidRPr="003877F9">
        <w:rPr>
          <w:rFonts w:ascii="Times New Roman" w:hAnsi="Times New Roman"/>
          <w:szCs w:val="24"/>
          <w:highlight w:val="lightGray"/>
          <w:lang w:val="bg-BG"/>
        </w:rPr>
        <w:t>;</w:t>
      </w:r>
    </w:p>
    <w:p w:rsidR="00F014E9" w:rsidRPr="003877F9" w:rsidRDefault="00F014E9" w:rsidP="00B76E7F">
      <w:pPr>
        <w:numPr>
          <w:ilvl w:val="0"/>
          <w:numId w:val="4"/>
        </w:numPr>
        <w:spacing w:line="312" w:lineRule="auto"/>
        <w:jc w:val="both"/>
        <w:rPr>
          <w:rFonts w:ascii="Times New Roman" w:hAnsi="Times New Roman"/>
          <w:szCs w:val="24"/>
          <w:highlight w:val="lightGray"/>
          <w:lang w:val="bg-BG"/>
        </w:rPr>
      </w:pPr>
      <w:r w:rsidRPr="003877F9">
        <w:rPr>
          <w:rFonts w:ascii="Times New Roman" w:hAnsi="Times New Roman"/>
          <w:szCs w:val="24"/>
          <w:highlight w:val="lightGray"/>
          <w:lang w:val="bg-BG"/>
        </w:rPr>
        <w:t xml:space="preserve">Приложение №3 </w:t>
      </w:r>
      <w:r w:rsidR="003877F9" w:rsidRPr="003877F9">
        <w:rPr>
          <w:rFonts w:ascii="Times New Roman" w:hAnsi="Times New Roman"/>
          <w:szCs w:val="24"/>
          <w:highlight w:val="lightGray"/>
          <w:lang w:val="bg-BG"/>
        </w:rPr>
        <w:t>–</w:t>
      </w:r>
      <w:r w:rsidRPr="003877F9">
        <w:rPr>
          <w:rFonts w:ascii="Times New Roman" w:hAnsi="Times New Roman"/>
          <w:szCs w:val="24"/>
          <w:highlight w:val="lightGray"/>
          <w:lang w:val="bg-BG"/>
        </w:rPr>
        <w:t xml:space="preserve"> Ценов</w:t>
      </w:r>
      <w:r w:rsidR="003877F9" w:rsidRPr="003877F9">
        <w:rPr>
          <w:rFonts w:ascii="Times New Roman" w:hAnsi="Times New Roman"/>
          <w:szCs w:val="24"/>
          <w:highlight w:val="lightGray"/>
          <w:lang w:val="bg-BG"/>
        </w:rPr>
        <w:t xml:space="preserve">а оферта </w:t>
      </w:r>
      <w:r w:rsidRPr="003877F9">
        <w:rPr>
          <w:rFonts w:ascii="Times New Roman" w:hAnsi="Times New Roman"/>
          <w:szCs w:val="24"/>
          <w:highlight w:val="lightGray"/>
          <w:lang w:val="bg-BG"/>
        </w:rPr>
        <w:t>на участника;</w:t>
      </w:r>
    </w:p>
    <w:p w:rsidR="00757BAE" w:rsidRPr="003877F9" w:rsidRDefault="00757BAE" w:rsidP="00757BAE">
      <w:pPr>
        <w:spacing w:line="312" w:lineRule="auto"/>
        <w:jc w:val="both"/>
        <w:rPr>
          <w:rFonts w:ascii="Times New Roman" w:hAnsi="Times New Roman"/>
          <w:szCs w:val="24"/>
          <w:highlight w:val="lightGray"/>
          <w:lang w:val="bg-BG"/>
        </w:rPr>
      </w:pPr>
    </w:p>
    <w:p w:rsidR="00F014E9" w:rsidRPr="00B76E7F" w:rsidRDefault="00F014E9" w:rsidP="00B76E7F">
      <w:pPr>
        <w:spacing w:line="312" w:lineRule="auto"/>
        <w:jc w:val="both"/>
        <w:rPr>
          <w:rFonts w:ascii="Times New Roman" w:hAnsi="Times New Roman"/>
          <w:sz w:val="22"/>
          <w:szCs w:val="22"/>
          <w:lang w:val="bg-BG"/>
        </w:rPr>
      </w:pPr>
      <w:r w:rsidRPr="003877F9">
        <w:rPr>
          <w:rFonts w:ascii="Times New Roman" w:hAnsi="Times New Roman"/>
          <w:szCs w:val="24"/>
          <w:lang w:val="bg-BG"/>
        </w:rPr>
        <w:t xml:space="preserve">     </w:t>
      </w:r>
    </w:p>
    <w:p w:rsidR="00F014E9" w:rsidRPr="00B76E7F" w:rsidRDefault="00F014E9" w:rsidP="00B76E7F">
      <w:pPr>
        <w:spacing w:line="312" w:lineRule="auto"/>
        <w:ind w:firstLine="720"/>
        <w:jc w:val="both"/>
        <w:rPr>
          <w:rFonts w:ascii="Times New Roman" w:hAnsi="Times New Roman"/>
          <w:sz w:val="22"/>
          <w:szCs w:val="22"/>
          <w:lang w:val="bg-BG"/>
        </w:rPr>
      </w:pPr>
      <w:r w:rsidRPr="00B76E7F">
        <w:rPr>
          <w:rFonts w:ascii="Times New Roman" w:hAnsi="Times New Roman"/>
          <w:sz w:val="22"/>
          <w:szCs w:val="22"/>
          <w:lang w:val="bg-BG"/>
        </w:rPr>
        <w:t xml:space="preserve">Настоящият договор се сключи в </w:t>
      </w:r>
      <w:r w:rsidR="00EB5F62" w:rsidRPr="00B76E7F">
        <w:rPr>
          <w:rFonts w:ascii="Times New Roman" w:hAnsi="Times New Roman"/>
          <w:sz w:val="22"/>
          <w:szCs w:val="22"/>
          <w:lang w:val="bg-BG"/>
        </w:rPr>
        <w:t>три</w:t>
      </w:r>
      <w:r w:rsidRPr="00B76E7F">
        <w:rPr>
          <w:rFonts w:ascii="Times New Roman" w:hAnsi="Times New Roman"/>
          <w:sz w:val="22"/>
          <w:szCs w:val="22"/>
          <w:lang w:val="bg-BG"/>
        </w:rPr>
        <w:t xml:space="preserve"> еднообразни екземпляра, един за </w:t>
      </w:r>
      <w:r w:rsidR="00EB5F62" w:rsidRPr="00B76E7F">
        <w:rPr>
          <w:rFonts w:ascii="Times New Roman" w:hAnsi="Times New Roman"/>
          <w:sz w:val="22"/>
          <w:szCs w:val="22"/>
          <w:lang w:val="bg-BG"/>
        </w:rPr>
        <w:t xml:space="preserve"> изпълнителя и два за възложителя.</w:t>
      </w:r>
    </w:p>
    <w:p w:rsidR="00F014E9" w:rsidRPr="00B76E7F" w:rsidRDefault="00F014E9" w:rsidP="00B76E7F">
      <w:pPr>
        <w:spacing w:line="312" w:lineRule="auto"/>
        <w:ind w:firstLine="708"/>
        <w:jc w:val="both"/>
        <w:rPr>
          <w:rFonts w:ascii="Times New Roman" w:hAnsi="Times New Roman"/>
          <w:b/>
          <w:i/>
          <w:sz w:val="22"/>
          <w:szCs w:val="22"/>
          <w:highlight w:val="yellow"/>
          <w:lang w:val="bg-BG"/>
        </w:rPr>
      </w:pPr>
    </w:p>
    <w:p w:rsidR="00F014E9" w:rsidRPr="00B76E7F" w:rsidRDefault="00F014E9" w:rsidP="00B76E7F">
      <w:pPr>
        <w:spacing w:line="312" w:lineRule="auto"/>
        <w:ind w:firstLine="708"/>
        <w:jc w:val="both"/>
        <w:rPr>
          <w:rFonts w:ascii="Times New Roman" w:hAnsi="Times New Roman"/>
          <w:b/>
          <w:i/>
          <w:sz w:val="22"/>
          <w:szCs w:val="22"/>
          <w:highlight w:val="yellow"/>
          <w:lang w:val="bg-BG"/>
        </w:rPr>
      </w:pPr>
    </w:p>
    <w:p w:rsidR="00F014E9" w:rsidRPr="00B76E7F" w:rsidRDefault="00F014E9" w:rsidP="00B76E7F">
      <w:pPr>
        <w:spacing w:line="312" w:lineRule="auto"/>
        <w:ind w:firstLine="708"/>
        <w:jc w:val="both"/>
        <w:rPr>
          <w:rFonts w:ascii="Times New Roman" w:hAnsi="Times New Roman"/>
          <w:b/>
          <w:i/>
          <w:sz w:val="22"/>
          <w:szCs w:val="22"/>
          <w:highlight w:val="yellow"/>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ВЪЗЛОЖИТЕЛ:</w:t>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t>ИЗПЪЛНИТЕЛ:</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 xml:space="preserve">Кмет на Община Габрово: </w:t>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t xml:space="preserve">          ..............................................</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 xml:space="preserve">............................................... </w:t>
      </w:r>
      <w:r w:rsidRPr="00B95317">
        <w:rPr>
          <w:rFonts w:ascii="Times New Roman" w:hAnsi="Times New Roman"/>
          <w:sz w:val="22"/>
          <w:szCs w:val="22"/>
          <w:lang w:val="bg-BG"/>
        </w:rPr>
        <w:tab/>
      </w:r>
      <w:r w:rsidRPr="00B95317">
        <w:rPr>
          <w:rFonts w:ascii="Times New Roman" w:hAnsi="Times New Roman"/>
          <w:sz w:val="22"/>
          <w:szCs w:val="22"/>
          <w:lang w:val="bg-BG"/>
        </w:rPr>
        <w:tab/>
      </w:r>
      <w:r w:rsidRPr="00B95317">
        <w:rPr>
          <w:rFonts w:ascii="Times New Roman" w:hAnsi="Times New Roman"/>
          <w:sz w:val="22"/>
          <w:szCs w:val="22"/>
          <w:lang w:val="bg-BG"/>
        </w:rPr>
        <w:tab/>
        <w:t xml:space="preserve">            /………………..……../</w:t>
      </w: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/Таня Христова/</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p>
    <w:p w:rsidR="00B95317" w:rsidRPr="00B95317" w:rsidRDefault="009A3681" w:rsidP="00B76E7F">
      <w:pPr>
        <w:ind w:firstLine="540"/>
        <w:jc w:val="both"/>
        <w:rPr>
          <w:rFonts w:ascii="Times New Roman" w:hAnsi="Times New Roman"/>
          <w:sz w:val="22"/>
          <w:szCs w:val="22"/>
          <w:lang w:val="bg-BG"/>
        </w:rPr>
      </w:pPr>
      <w:r>
        <w:rPr>
          <w:rFonts w:ascii="Times New Roman" w:hAnsi="Times New Roman"/>
          <w:sz w:val="22"/>
          <w:szCs w:val="22"/>
          <w:lang w:val="bg-BG"/>
        </w:rPr>
        <w:t>Директор Дирекция ФС</w:t>
      </w:r>
      <w:r w:rsidR="00B95317" w:rsidRPr="00B95317">
        <w:rPr>
          <w:rFonts w:ascii="Times New Roman" w:hAnsi="Times New Roman"/>
          <w:sz w:val="22"/>
          <w:szCs w:val="22"/>
          <w:lang w:val="bg-BG"/>
        </w:rPr>
        <w:t>:</w:t>
      </w: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w:t>
      </w:r>
    </w:p>
    <w:p w:rsidR="00B95317" w:rsidRPr="00B95317" w:rsidRDefault="00B95317" w:rsidP="00B76E7F">
      <w:pPr>
        <w:ind w:firstLine="540"/>
        <w:jc w:val="both"/>
        <w:rPr>
          <w:rFonts w:ascii="Times New Roman" w:hAnsi="Times New Roman"/>
          <w:sz w:val="22"/>
          <w:szCs w:val="22"/>
          <w:lang w:val="bg-BG"/>
        </w:rPr>
      </w:pPr>
    </w:p>
    <w:p w:rsidR="00B95317" w:rsidRPr="00B95317" w:rsidRDefault="00B95317" w:rsidP="00B76E7F">
      <w:pPr>
        <w:ind w:firstLine="540"/>
        <w:jc w:val="both"/>
        <w:rPr>
          <w:rFonts w:ascii="Times New Roman" w:hAnsi="Times New Roman"/>
          <w:sz w:val="22"/>
          <w:szCs w:val="22"/>
          <w:lang w:val="bg-BG"/>
        </w:rPr>
      </w:pPr>
      <w:r w:rsidRPr="00B95317">
        <w:rPr>
          <w:rFonts w:ascii="Times New Roman" w:hAnsi="Times New Roman"/>
          <w:sz w:val="22"/>
          <w:szCs w:val="22"/>
          <w:lang w:val="bg-BG"/>
        </w:rPr>
        <w:t>Юрисконсулт:</w:t>
      </w:r>
    </w:p>
    <w:p w:rsidR="00B95317" w:rsidRPr="00B95317" w:rsidRDefault="00B95317" w:rsidP="00B95317">
      <w:pPr>
        <w:ind w:firstLine="540"/>
        <w:jc w:val="both"/>
        <w:rPr>
          <w:rFonts w:ascii="Times New Roman" w:hAnsi="Times New Roman"/>
          <w:sz w:val="22"/>
          <w:szCs w:val="22"/>
          <w:lang w:val="en-US"/>
        </w:rPr>
      </w:pPr>
      <w:r w:rsidRPr="00B95317">
        <w:rPr>
          <w:rFonts w:ascii="Times New Roman" w:hAnsi="Times New Roman"/>
          <w:sz w:val="22"/>
          <w:szCs w:val="22"/>
          <w:lang w:val="bg-BG"/>
        </w:rPr>
        <w:t>................................................</w:t>
      </w:r>
    </w:p>
    <w:p w:rsidR="00AF4D17" w:rsidRPr="00B76E7F" w:rsidRDefault="00AF4D17" w:rsidP="00B95317">
      <w:pPr>
        <w:pStyle w:val="FR3"/>
        <w:spacing w:line="312" w:lineRule="auto"/>
        <w:ind w:left="57" w:right="57" w:firstLine="454"/>
        <w:rPr>
          <w:rFonts w:ascii="Times New Roman" w:hAnsi="Times New Roman"/>
          <w:sz w:val="22"/>
          <w:szCs w:val="22"/>
          <w:lang w:val="bg-BG"/>
        </w:rPr>
      </w:pPr>
    </w:p>
    <w:sectPr w:rsidR="00AF4D17" w:rsidRPr="00B76E7F" w:rsidSect="00F014E9">
      <w:pgSz w:w="12240" w:h="15840"/>
      <w:pgMar w:top="1417" w:right="900"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CY">
    <w:altName w:val="Courier New"/>
    <w:charset w:val="59"/>
    <w:family w:val="auto"/>
    <w:pitch w:val="variable"/>
    <w:sig w:usb0="00000000"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1">
    <w:nsid w:val="00000017"/>
    <w:multiLevelType w:val="multilevel"/>
    <w:tmpl w:val="00000016"/>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2"/>
        <w:u w:val="none"/>
        <w:effect w:val="none"/>
      </w:rPr>
    </w:lvl>
  </w:abstractNum>
  <w:abstractNum w:abstractNumId="2">
    <w:nsid w:val="00000019"/>
    <w:multiLevelType w:val="multilevel"/>
    <w:tmpl w:val="0000001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3">
    <w:nsid w:val="0000001B"/>
    <w:multiLevelType w:val="multilevel"/>
    <w:tmpl w:val="0000001A"/>
    <w:lvl w:ilvl="0">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1">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2">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3">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4">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5">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6">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7">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lvl w:ilvl="8">
      <w:start w:val="1"/>
      <w:numFmt w:val="bullet"/>
      <w:lvlText w:val="&gt;"/>
      <w:lvlJc w:val="left"/>
      <w:pPr>
        <w:ind w:left="0" w:firstLine="0"/>
      </w:pPr>
      <w:rPr>
        <w:rFonts w:ascii="Franklin Gothic Heavy" w:hAnsi="Franklin Gothic Heavy"/>
        <w:b w:val="0"/>
        <w:i w:val="0"/>
        <w:smallCaps w:val="0"/>
        <w:strike w:val="0"/>
        <w:dstrike w:val="0"/>
        <w:color w:val="000000"/>
        <w:spacing w:val="0"/>
        <w:w w:val="100"/>
        <w:position w:val="0"/>
        <w:sz w:val="20"/>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4E9"/>
    <w:rsid w:val="000128F3"/>
    <w:rsid w:val="000B5E6C"/>
    <w:rsid w:val="00147486"/>
    <w:rsid w:val="001C27AE"/>
    <w:rsid w:val="00344B42"/>
    <w:rsid w:val="003877F9"/>
    <w:rsid w:val="006B554F"/>
    <w:rsid w:val="00757BAE"/>
    <w:rsid w:val="00783ADA"/>
    <w:rsid w:val="009614D6"/>
    <w:rsid w:val="009A3681"/>
    <w:rsid w:val="00AF4D17"/>
    <w:rsid w:val="00B76E7F"/>
    <w:rsid w:val="00B95317"/>
    <w:rsid w:val="00C171EF"/>
    <w:rsid w:val="00C47D27"/>
    <w:rsid w:val="00C676AD"/>
    <w:rsid w:val="00C679E7"/>
    <w:rsid w:val="00EB5F62"/>
    <w:rsid w:val="00ED19EA"/>
    <w:rsid w:val="00EF5809"/>
    <w:rsid w:val="00F014E9"/>
    <w:rsid w:val="00FF0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E9"/>
    <w:pPr>
      <w:spacing w:after="0" w:line="240" w:lineRule="auto"/>
    </w:pPr>
    <w:rPr>
      <w:rFonts w:ascii="Times CY" w:eastAsia="Times New Roman" w:hAnsi="Times CY"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3">
    <w:name w:val="FR3"/>
    <w:rsid w:val="00F014E9"/>
    <w:pPr>
      <w:widowControl w:val="0"/>
      <w:spacing w:after="0" w:line="240" w:lineRule="auto"/>
      <w:ind w:left="3720"/>
    </w:pPr>
    <w:rPr>
      <w:rFonts w:ascii="Courier New" w:eastAsia="Times New Roman" w:hAnsi="Courier New" w:cs="Times New Roman"/>
      <w:noProof/>
      <w:sz w:val="1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E9"/>
    <w:pPr>
      <w:spacing w:after="0" w:line="240" w:lineRule="auto"/>
    </w:pPr>
    <w:rPr>
      <w:rFonts w:ascii="Times CY" w:eastAsia="Times New Roman" w:hAnsi="Times CY"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3">
    <w:name w:val="FR3"/>
    <w:rsid w:val="00F014E9"/>
    <w:pPr>
      <w:widowControl w:val="0"/>
      <w:spacing w:after="0" w:line="240" w:lineRule="auto"/>
      <w:ind w:left="3720"/>
    </w:pPr>
    <w:rPr>
      <w:rFonts w:ascii="Courier New" w:eastAsia="Times New Roman" w:hAnsi="Courier New" w:cs="Times New Roman"/>
      <w:noProof/>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34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Marsh &amp; McLennan Companies</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Bashev, Mihail</dc:creator>
  <cp:lastModifiedBy>Miryana Hristova</cp:lastModifiedBy>
  <cp:revision>8</cp:revision>
  <dcterms:created xsi:type="dcterms:W3CDTF">2017-06-09T05:51:00Z</dcterms:created>
  <dcterms:modified xsi:type="dcterms:W3CDTF">2018-06-22T07:44:00Z</dcterms:modified>
</cp:coreProperties>
</file>